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44E56" w:rsidRPr="00244E56" w:rsidTr="00127E1F">
        <w:trPr>
          <w:trHeight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before="120" w:after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 w:rsidRPr="00244E56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99712" behindDoc="0" locked="0" layoutInCell="1" hidden="0" allowOverlap="1" wp14:anchorId="7F17161D" wp14:editId="33B84EA5">
                  <wp:simplePos x="0" y="0"/>
                  <wp:positionH relativeFrom="margin">
                    <wp:posOffset>33168</wp:posOffset>
                  </wp:positionH>
                  <wp:positionV relativeFrom="paragraph">
                    <wp:posOffset>255079</wp:posOffset>
                  </wp:positionV>
                  <wp:extent cx="548640" cy="636905"/>
                  <wp:effectExtent l="0" t="0" r="0" b="0"/>
                  <wp:wrapNone/>
                  <wp:docPr id="1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Niagara Catholic District School Board</w:t>
            </w:r>
          </w:p>
          <w:p w:rsidR="00244E56" w:rsidRPr="00244E56" w:rsidRDefault="00244E56" w:rsidP="00244E56">
            <w:pPr>
              <w:widowControl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</w:pPr>
            <w:r w:rsidRPr="00244E56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SUPPORTING CHILDREN AND STUDENTS WITH PREVALENT</w:t>
            </w:r>
          </w:p>
          <w:p w:rsidR="00244E56" w:rsidRPr="00244E56" w:rsidRDefault="00244E56" w:rsidP="00244E56">
            <w:pPr>
              <w:widowControl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</w:pPr>
            <w:r w:rsidRPr="00244E56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MEDICAL CONDITIONS</w:t>
            </w:r>
            <w:r w:rsidR="004B0E0A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 xml:space="preserve"> POLICY</w:t>
            </w:r>
          </w:p>
          <w:p w:rsidR="00244E56" w:rsidRPr="00244E56" w:rsidRDefault="00244E56" w:rsidP="00244E56">
            <w:pPr>
              <w:widowControl/>
              <w:spacing w:before="120" w:after="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STATEMENT OF </w:t>
            </w:r>
            <w:r w:rsidR="00D62951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GOVERNANCE </w:t>
            </w:r>
            <w:r w:rsidRPr="00244E56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POLICY</w:t>
            </w:r>
          </w:p>
        </w:tc>
      </w:tr>
      <w:tr w:rsidR="00244E56" w:rsidRPr="00244E56" w:rsidTr="00127E1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300 – School/Students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Policy No</w:t>
            </w:r>
            <w:r w:rsidR="00FB3A9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302.1</w:t>
            </w:r>
            <w:r w:rsidRPr="00244E56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244E56" w:rsidRPr="00244E56" w:rsidTr="00127E1F">
        <w:trPr>
          <w:gridAfter w:val="1"/>
          <w:wAfter w:w="4680" w:type="dxa"/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244E56" w:rsidRPr="00244E56" w:rsidTr="00127E1F">
        <w:trPr>
          <w:trHeight w:hRule="exact" w:val="274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FB3A96">
            <w:pPr>
              <w:widowControl/>
              <w:tabs>
                <w:tab w:val="left" w:pos="360"/>
                <w:tab w:val="left" w:pos="720"/>
              </w:tabs>
              <w:spacing w:line="240" w:lineRule="auto"/>
              <w:rPr>
                <w:rFonts w:ascii="Cabin" w:eastAsia="Cabin" w:hAnsi="Cabin" w:cs="Cabin"/>
                <w:color w:val="3150A0"/>
                <w:sz w:val="18"/>
                <w:szCs w:val="18"/>
              </w:rPr>
            </w:pPr>
            <w:r w:rsidRPr="00244E56">
              <w:rPr>
                <w:rFonts w:ascii="Calibri" w:eastAsia="Calibri" w:hAnsi="Calibri" w:cs="Calibri"/>
                <w:sz w:val="16"/>
                <w:szCs w:val="16"/>
              </w:rPr>
              <w:t>Adopted Date</w:t>
            </w:r>
            <w:r w:rsidRPr="00244E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B3A9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February 26, 2019</w:t>
            </w: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4E56" w:rsidRPr="00244E56" w:rsidRDefault="00244E56" w:rsidP="00244E56">
            <w:pPr>
              <w:widowControl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244E56">
              <w:rPr>
                <w:rFonts w:ascii="Calibri" w:eastAsia="Calibri" w:hAnsi="Calibri" w:cs="Calibri"/>
                <w:sz w:val="16"/>
                <w:szCs w:val="16"/>
              </w:rPr>
              <w:t>Latest Reviewed/Revised Date: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FB3A96">
              <w:rPr>
                <w:rFonts w:ascii="Calibri" w:eastAsia="Calibri" w:hAnsi="Calibri" w:cs="Calibri"/>
                <w:sz w:val="16"/>
                <w:szCs w:val="16"/>
              </w:rPr>
              <w:t>NIL</w:t>
            </w:r>
          </w:p>
          <w:p w:rsidR="00244E56" w:rsidRPr="00244E56" w:rsidRDefault="00244E56" w:rsidP="00244E56">
            <w:pPr>
              <w:widowControl/>
              <w:spacing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44E56" w:rsidRPr="00244E56" w:rsidRDefault="00244E56" w:rsidP="00244E56">
      <w:pPr>
        <w:widowControl/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 w:rsidRPr="00244E56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244E56" w:rsidRPr="00244E56" w:rsidRDefault="00244E56" w:rsidP="00244E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>In keeping with the Mission, Vision, and Values of the Niagara Catholic District School Board, the Board recognizes that the support of students with prevalent medical conditions is complex requiring a whole-school approach to promote student health and safety and to foster and maintain healthy and safe environments in which students can learn. A safe, accepting, and healthy environment empowers students to reach their full potential for self-management of their medical condition(s) according to their Plan of Care.</w:t>
      </w:r>
    </w:p>
    <w:p w:rsidR="00244E56" w:rsidRPr="00244E56" w:rsidRDefault="00244E56" w:rsidP="00244E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>Supporting Children and Students with Prevalent Medical Conditions Policy: Anaphylaxis, Asthma, Diabetes, Epilepsy, – articulates the role and responsibilities of parents, guardians, and school staff in supporting students. It also articulates the roles and responsibilities of the students themselves. The policy provides a framework for the development of strategies that reduce the risk to students suffering from a prevalent medical condition and to ensure school staff and others in contact with these students are prepared to handle an emergency situation.</w:t>
      </w:r>
    </w:p>
    <w:p w:rsidR="00244E56" w:rsidRPr="00244E56" w:rsidRDefault="00244E56" w:rsidP="00244E56">
      <w:pPr>
        <w:spacing w:line="240" w:lineRule="auto"/>
        <w:rPr>
          <w:rFonts w:ascii="Times New Roman" w:eastAsia="Times New Roman" w:hAnsi="Times New Roman" w:cs="Times New Roman"/>
        </w:rPr>
      </w:pPr>
      <w:r w:rsidRPr="00244E56">
        <w:rPr>
          <w:rFonts w:ascii="Times New Roman" w:eastAsia="Times New Roman" w:hAnsi="Times New Roman" w:cs="Times New Roman"/>
        </w:rPr>
        <w:t xml:space="preserve">The Director of Education will issue </w:t>
      </w:r>
      <w:hyperlink r:id="rId9" w:history="1">
        <w:r w:rsidRPr="009C06C8">
          <w:rPr>
            <w:rStyle w:val="Hyperlink"/>
            <w:rFonts w:ascii="Times New Roman" w:eastAsia="Times New Roman" w:hAnsi="Times New Roman" w:cs="Times New Roman"/>
            <w:i/>
          </w:rPr>
          <w:t xml:space="preserve">Administrative </w:t>
        </w:r>
        <w:r w:rsidR="00D62951" w:rsidRPr="009C06C8">
          <w:rPr>
            <w:rStyle w:val="Hyperlink"/>
            <w:rFonts w:ascii="Times New Roman" w:eastAsia="Times New Roman" w:hAnsi="Times New Roman" w:cs="Times New Roman"/>
            <w:i/>
          </w:rPr>
          <w:t xml:space="preserve">Operational </w:t>
        </w:r>
        <w:r w:rsidRPr="009C06C8">
          <w:rPr>
            <w:rStyle w:val="Hyperlink"/>
            <w:rFonts w:ascii="Times New Roman" w:eastAsia="Times New Roman" w:hAnsi="Times New Roman" w:cs="Times New Roman"/>
            <w:i/>
          </w:rPr>
          <w:t>Procedures</w:t>
        </w:r>
      </w:hyperlink>
      <w:r w:rsidRPr="00244E56">
        <w:rPr>
          <w:rFonts w:ascii="Times New Roman" w:eastAsia="Times New Roman" w:hAnsi="Times New Roman" w:cs="Times New Roman"/>
        </w:rPr>
        <w:t xml:space="preserve"> for the implementation of the policy.</w:t>
      </w:r>
    </w:p>
    <w:p w:rsidR="00244E56" w:rsidRPr="00C030B4" w:rsidRDefault="00244E56" w:rsidP="00244E56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 w:rsidRPr="00C030B4">
        <w:rPr>
          <w:rFonts w:ascii="Times New Roman" w:eastAsia="Times New Roman" w:hAnsi="Times New Roman" w:cs="Times New Roman"/>
          <w:b/>
          <w:i/>
        </w:rPr>
        <w:t>References</w:t>
      </w:r>
    </w:p>
    <w:p w:rsidR="00244E56" w:rsidRPr="00C030B4" w:rsidRDefault="009C06C8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hyperlink r:id="rId10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Allergy Asthma Information Association</w:t>
        </w:r>
      </w:hyperlink>
      <w:r w:rsidR="00244E56"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 </w:t>
      </w:r>
    </w:p>
    <w:p w:rsidR="00244E56" w:rsidRPr="00C030B4" w:rsidRDefault="009C06C8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hyperlink r:id="rId11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Anaphylaxis Canada</w:t>
        </w:r>
      </w:hyperlink>
    </w:p>
    <w:p w:rsidR="00244E56" w:rsidRPr="00C030B4" w:rsidRDefault="009C06C8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hyperlink r:id="rId12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Anaphylaxis in Schools &amp; Other Settings, 3</w:t>
        </w:r>
      </w:hyperlink>
      <w:hyperlink r:id="rId13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rd</w:t>
        </w:r>
      </w:hyperlink>
      <w:hyperlink r:id="rId14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 xml:space="preserve"> Edition, Canadian Society of Allergy and Clinical Immunology</w:t>
        </w:r>
      </w:hyperlink>
      <w:r w:rsidR="00244E56"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  </w:t>
      </w:r>
    </w:p>
    <w:p w:rsidR="00244E56" w:rsidRPr="00C030B4" w:rsidRDefault="00244E56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u w:val="single"/>
        </w:rPr>
      </w:pPr>
      <w:bookmarkStart w:id="0" w:name="_gjdgxs" w:colFirst="0" w:colLast="0"/>
      <w:bookmarkEnd w:id="0"/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Sabrina’s Law, 2005, S .O. 2005, c.7 </w:t>
      </w:r>
    </w:p>
    <w:p w:rsidR="00244E56" w:rsidRPr="00C030B4" w:rsidRDefault="00244E56" w:rsidP="00244E5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"https://www.ontario.ca/laws/statute/15r03"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Ryan’s Law, Ensuring Asthma Friendly Schools-2015</w:t>
      </w:r>
    </w:p>
    <w:p w:rsidR="00244E56" w:rsidRPr="00C030B4" w:rsidRDefault="00244E56" w:rsidP="00244E5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"http://lungontario.ca/"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Ontario Lung Association (www.on.lung.ca)</w:t>
      </w:r>
    </w:p>
    <w:p w:rsidR="00244E56" w:rsidRPr="00C030B4" w:rsidRDefault="00244E56" w:rsidP="00244E5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u w:val="single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r w:rsidRPr="00C030B4">
        <w:rPr>
          <w:rFonts w:ascii="Times New Roman" w:eastAsia="Calibri" w:hAnsi="Times New Roman" w:cs="Times New Roman"/>
        </w:rPr>
        <w:fldChar w:fldCharType="begin"/>
      </w:r>
      <w:r w:rsidRPr="00C030B4">
        <w:rPr>
          <w:rFonts w:ascii="Times New Roman" w:eastAsia="Calibri" w:hAnsi="Times New Roman" w:cs="Times New Roman"/>
        </w:rPr>
        <w:instrText xml:space="preserve"> HYPERLINK "https://www.ontario.ca/laws/statute/90e02" </w:instrText>
      </w:r>
      <w:r w:rsidRPr="00C030B4">
        <w:rPr>
          <w:rFonts w:ascii="Times New Roman" w:eastAsia="Calibri" w:hAnsi="Times New Roman" w:cs="Times New Roman"/>
        </w:rPr>
        <w:fldChar w:fldCharType="separate"/>
      </w: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>Education Act Section 265-Duties of Principal</w:t>
      </w:r>
    </w:p>
    <w:p w:rsidR="00244E56" w:rsidRPr="00C030B4" w:rsidRDefault="00244E56" w:rsidP="00244E5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C030B4">
        <w:rPr>
          <w:rFonts w:ascii="Times New Roman" w:eastAsia="Calibri" w:hAnsi="Times New Roman" w:cs="Times New Roman"/>
        </w:rPr>
        <w:fldChar w:fldCharType="end"/>
      </w:r>
      <w:hyperlink r:id="rId15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Regulation 298 s20-Duties of Teachers</w:t>
        </w:r>
      </w:hyperlink>
    </w:p>
    <w:p w:rsidR="00244E56" w:rsidRPr="00C030B4" w:rsidRDefault="00244E56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Ministry of </w:t>
      </w:r>
      <w:hyperlink r:id="rId16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Education Policy Program Memorandum No, 161 – Supporting Children and Students with Prevalent Medical Conditions</w:t>
        </w:r>
      </w:hyperlink>
      <w:r w:rsidRPr="00C030B4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p w:rsidR="00244E56" w:rsidRPr="00C030B4" w:rsidRDefault="00244E56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r w:rsidRPr="00C030B4">
        <w:rPr>
          <w:rFonts w:ascii="Times New Roman" w:eastAsia="Times New Roman" w:hAnsi="Times New Roman" w:cs="Times New Roman"/>
          <w:b/>
          <w:i/>
          <w:color w:val="0000FF"/>
          <w:u w:val="single"/>
        </w:rPr>
        <w:t xml:space="preserve">Ministry of Education </w:t>
      </w:r>
      <w:hyperlink r:id="rId17">
        <w:r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Policy Program Memorandum No, 81 – Provision of Health Support Services in School Settings</w:t>
        </w:r>
      </w:hyperlink>
      <w:r w:rsidRPr="00C030B4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</w:p>
    <w:p w:rsidR="00244E56" w:rsidRPr="00C030B4" w:rsidRDefault="009C06C8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Calibri" w:hAnsi="Times New Roman" w:cs="Times New Roman"/>
          <w:b/>
          <w:i/>
          <w:color w:val="0000FF"/>
        </w:rPr>
      </w:pPr>
      <w:hyperlink r:id="rId18">
        <w:r w:rsidR="00244E56" w:rsidRPr="00C030B4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Ministry of Education Policy Program Memorandum No. 149</w:t>
        </w:r>
      </w:hyperlink>
    </w:p>
    <w:p w:rsidR="00244E56" w:rsidRPr="0015309A" w:rsidRDefault="00244E56" w:rsidP="00244E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15309A">
        <w:rPr>
          <w:rFonts w:ascii="Times New Roman" w:eastAsia="Times New Roman" w:hAnsi="Times New Roman" w:cs="Times New Roman"/>
          <w:b/>
          <w:i/>
        </w:rPr>
        <w:t>Niagara Catholic District School Board Policies/Procedures</w:t>
      </w:r>
    </w:p>
    <w:p w:rsidR="00244E56" w:rsidRPr="009C06C8" w:rsidRDefault="009C06C8" w:rsidP="00244E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instrText xml:space="preserve"> HYPERLINK "https://docushare.ncdsb.com/dsweb/Get/Document-1981991/400.2%20-%20Educational%20Field%20Trips%20AOP.pdf" </w:instrTex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separate"/>
      </w:r>
      <w:r w:rsidR="00244E56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Educational Field Trip 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(400.2) 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AOP</w:t>
      </w:r>
    </w:p>
    <w:p w:rsidR="00244E56" w:rsidRPr="009C06C8" w:rsidRDefault="009C06C8" w:rsidP="00244E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instrText xml:space="preserve"> HYPERLINK "https://docushare.ncdsb.com/dsweb/Get/Document-1981973/302.2%20-%20Administration%20of%20Oral%20Medication%20to%20Students%20AOP.pdf" </w:instrTex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separate"/>
      </w:r>
      <w:r w:rsidR="00244E56" w:rsidRPr="009C06C8">
        <w:rPr>
          <w:rStyle w:val="Hyperlink"/>
          <w:rFonts w:ascii="Times New Roman" w:eastAsia="Times New Roman" w:hAnsi="Times New Roman" w:cs="Times New Roman"/>
          <w:b/>
          <w:i/>
        </w:rPr>
        <w:t>Administration of Oral Medication to Students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 (30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2</w:t>
      </w:r>
      <w:r w:rsidR="0015309A" w:rsidRPr="009C06C8">
        <w:rPr>
          <w:rStyle w:val="Hyperlink"/>
          <w:rFonts w:ascii="Times New Roman" w:eastAsia="Times New Roman" w:hAnsi="Times New Roman" w:cs="Times New Roman"/>
          <w:b/>
          <w:i/>
        </w:rPr>
        <w:t xml:space="preserve">.2) </w:t>
      </w:r>
      <w:r w:rsidRPr="009C06C8">
        <w:rPr>
          <w:rStyle w:val="Hyperlink"/>
          <w:rFonts w:ascii="Times New Roman" w:eastAsia="Times New Roman" w:hAnsi="Times New Roman" w:cs="Times New Roman"/>
          <w:b/>
          <w:i/>
        </w:rPr>
        <w:t>AOP</w:t>
      </w:r>
    </w:p>
    <w:p w:rsidR="003C51DE" w:rsidRDefault="009C06C8" w:rsidP="00D6295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fldChar w:fldCharType="end"/>
      </w:r>
      <w:bookmarkStart w:id="1" w:name="_GoBack"/>
      <w:bookmarkEnd w:id="1"/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35301F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lastRenderedPageBreak/>
              <w:t xml:space="preserve">Adopted Date:  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26, 2019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Nil</w:t>
            </w:r>
          </w:p>
          <w:p w:rsidR="0035301F" w:rsidRPr="00907AF4" w:rsidRDefault="0035301F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:rsidR="0035301F" w:rsidRPr="0035301F" w:rsidRDefault="0035301F" w:rsidP="0035301F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p w:rsidR="002200FC" w:rsidRPr="00C030B4" w:rsidRDefault="002200FC" w:rsidP="00244E5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200FC" w:rsidRPr="00C030B4" w:rsidSect="00F26238">
      <w:headerReference w:type="default" r:id="rId19"/>
      <w:footerReference w:type="default" r:id="rId20"/>
      <w:pgSz w:w="12240" w:h="15840"/>
      <w:pgMar w:top="864" w:right="1440" w:bottom="576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D3" w:rsidRDefault="009721D3" w:rsidP="00457443">
      <w:pPr>
        <w:spacing w:after="0" w:line="240" w:lineRule="auto"/>
      </w:pPr>
      <w:r>
        <w:separator/>
      </w:r>
    </w:p>
  </w:endnote>
  <w:endnote w:type="continuationSeparator" w:id="0">
    <w:p w:rsidR="009721D3" w:rsidRDefault="009721D3" w:rsidP="0045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02" w:rsidRPr="00144F41" w:rsidRDefault="005B6B02" w:rsidP="00144F41">
    <w:pPr>
      <w:pStyle w:val="Footer"/>
      <w:rPr>
        <w:rFonts w:ascii="Times New Roman" w:hAnsi="Times New Roman" w:cs="Times New Roman"/>
        <w:i/>
        <w:color w:val="808080"/>
        <w:sz w:val="16"/>
        <w:szCs w:val="16"/>
      </w:rPr>
    </w:pPr>
  </w:p>
  <w:p w:rsidR="005B6B02" w:rsidRPr="00144F41" w:rsidRDefault="005B6B02" w:rsidP="00144F41">
    <w:pPr>
      <w:pStyle w:val="Footer"/>
      <w:rPr>
        <w:rFonts w:ascii="Times New Roman" w:hAnsi="Times New Roman" w:cs="Times New Roman"/>
        <w:i/>
        <w:color w:val="808080"/>
        <w:sz w:val="16"/>
        <w:szCs w:val="16"/>
      </w:rPr>
    </w:pPr>
  </w:p>
  <w:p w:rsidR="005B6B02" w:rsidRPr="00144F41" w:rsidRDefault="005B6B02" w:rsidP="00144F41">
    <w:pPr>
      <w:pStyle w:val="Footer"/>
      <w:pBdr>
        <w:top w:val="single" w:sz="2" w:space="1" w:color="A6A6A6"/>
      </w:pBdr>
      <w:rPr>
        <w:rFonts w:ascii="Times New Roman" w:hAnsi="Times New Roman" w:cs="Times New Roman"/>
        <w:i/>
        <w:color w:val="808080"/>
        <w:sz w:val="16"/>
        <w:szCs w:val="16"/>
      </w:rPr>
    </w:pPr>
  </w:p>
  <w:p w:rsidR="005B6B02" w:rsidRPr="00144F41" w:rsidRDefault="002200FC" w:rsidP="00861F91">
    <w:pPr>
      <w:tabs>
        <w:tab w:val="left" w:pos="6512"/>
      </w:tabs>
      <w:spacing w:after="0" w:line="240" w:lineRule="auto"/>
      <w:rPr>
        <w:rFonts w:ascii="Times New Roman" w:hAnsi="Times New Roman" w:cs="Times New Roman"/>
        <w:i/>
        <w:color w:val="808080"/>
        <w:sz w:val="16"/>
        <w:szCs w:val="16"/>
      </w:rPr>
    </w:pPr>
    <w:r>
      <w:rPr>
        <w:rFonts w:ascii="Times New Roman" w:hAnsi="Times New Roman" w:cs="Times New Roman"/>
        <w:i/>
        <w:color w:val="808080"/>
        <w:sz w:val="16"/>
        <w:szCs w:val="16"/>
      </w:rPr>
      <w:t>Supporting Children and Students with Prevalent Medical Conditions</w:t>
    </w:r>
    <w:r w:rsidR="0015309A">
      <w:rPr>
        <w:rFonts w:ascii="Times New Roman" w:hAnsi="Times New Roman" w:cs="Times New Roman"/>
        <w:i/>
        <w:color w:val="808080"/>
        <w:sz w:val="16"/>
        <w:szCs w:val="16"/>
      </w:rPr>
      <w:t xml:space="preserve"> Policy (302.1</w:t>
    </w:r>
    <w:r w:rsidR="00D62951">
      <w:rPr>
        <w:rFonts w:ascii="Times New Roman" w:hAnsi="Times New Roman" w:cs="Times New Roman"/>
        <w:i/>
        <w:color w:val="808080"/>
        <w:sz w:val="16"/>
        <w:szCs w:val="16"/>
      </w:rPr>
      <w:t>)</w:t>
    </w:r>
    <w:r w:rsidR="0015309A">
      <w:rPr>
        <w:rFonts w:ascii="Times New Roman" w:hAnsi="Times New Roman" w:cs="Times New Roman"/>
        <w:i/>
        <w:color w:val="808080"/>
        <w:sz w:val="16"/>
        <w:szCs w:val="16"/>
      </w:rPr>
      <w:t xml:space="preserve"> Statement of Governance </w:t>
    </w:r>
    <w:r w:rsidR="005B6B02">
      <w:rPr>
        <w:rFonts w:ascii="Times New Roman" w:hAnsi="Times New Roman" w:cs="Times New Roman"/>
        <w:i/>
        <w:color w:val="808080"/>
        <w:sz w:val="16"/>
        <w:szCs w:val="16"/>
      </w:rPr>
      <w:tab/>
    </w:r>
  </w:p>
  <w:p w:rsidR="005B6B02" w:rsidRPr="00144F41" w:rsidRDefault="005B6B02" w:rsidP="00144F41">
    <w:pPr>
      <w:pStyle w:val="Footer"/>
      <w:rPr>
        <w:rFonts w:ascii="Times New Roman" w:hAnsi="Times New Roman" w:cs="Times New Roman"/>
        <w:color w:val="808080"/>
        <w:sz w:val="16"/>
        <w:szCs w:val="16"/>
      </w:rPr>
    </w:pPr>
    <w:r w:rsidRPr="00144F41">
      <w:rPr>
        <w:rFonts w:ascii="Times New Roman" w:hAnsi="Times New Roman" w:cs="Times New Roman"/>
        <w:i/>
        <w:color w:val="808080"/>
        <w:sz w:val="16"/>
        <w:szCs w:val="16"/>
      </w:rPr>
      <w:t xml:space="preserve">Page 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instrText xml:space="preserve"> PAGE </w:instrTex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9C06C8">
      <w:rPr>
        <w:rFonts w:ascii="Times New Roman" w:hAnsi="Times New Roman" w:cs="Times New Roman"/>
        <w:i/>
        <w:noProof/>
        <w:color w:val="808080"/>
        <w:sz w:val="16"/>
        <w:szCs w:val="16"/>
      </w:rPr>
      <w:t>2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t xml:space="preserve"> of 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144F41">
      <w:rPr>
        <w:rFonts w:ascii="Times New Roman" w:hAnsi="Times New Roman" w:cs="Times New Roman"/>
        <w:i/>
        <w:color w:val="808080"/>
        <w:sz w:val="16"/>
        <w:szCs w:val="16"/>
      </w:rPr>
      <w:instrText xml:space="preserve"> NUMPAGES  </w:instrTex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9C06C8">
      <w:rPr>
        <w:rFonts w:ascii="Times New Roman" w:hAnsi="Times New Roman" w:cs="Times New Roman"/>
        <w:i/>
        <w:noProof/>
        <w:color w:val="808080"/>
        <w:sz w:val="16"/>
        <w:szCs w:val="16"/>
      </w:rPr>
      <w:t>2</w:t>
    </w:r>
    <w:r w:rsidRPr="00144F41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D3" w:rsidRDefault="009721D3" w:rsidP="00457443">
      <w:pPr>
        <w:spacing w:after="0" w:line="240" w:lineRule="auto"/>
      </w:pPr>
      <w:r>
        <w:separator/>
      </w:r>
    </w:p>
  </w:footnote>
  <w:footnote w:type="continuationSeparator" w:id="0">
    <w:p w:rsidR="009721D3" w:rsidRDefault="009721D3" w:rsidP="0045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65" w:rsidRPr="00244E56" w:rsidRDefault="00597765" w:rsidP="00597765">
    <w:pPr>
      <w:pStyle w:val="Header"/>
      <w:jc w:val="right"/>
      <w:rPr>
        <w:rFonts w:ascii="Times New Roman" w:hAnsi="Times New Roman" w:cs="Times New Roman"/>
        <w:b/>
        <w:color w:val="FF0000"/>
        <w:sz w:val="36"/>
        <w:szCs w:val="3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2D"/>
    <w:multiLevelType w:val="hybridMultilevel"/>
    <w:tmpl w:val="74B4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43DD"/>
    <w:multiLevelType w:val="multilevel"/>
    <w:tmpl w:val="B5B68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A60BE9"/>
    <w:multiLevelType w:val="hybridMultilevel"/>
    <w:tmpl w:val="267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FF"/>
    <w:multiLevelType w:val="multilevel"/>
    <w:tmpl w:val="A25AC52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A07AC5"/>
    <w:multiLevelType w:val="hybridMultilevel"/>
    <w:tmpl w:val="D8E43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3B03"/>
    <w:multiLevelType w:val="multilevel"/>
    <w:tmpl w:val="49D4A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0672D9"/>
    <w:multiLevelType w:val="multilevel"/>
    <w:tmpl w:val="B5309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F"/>
    <w:rsid w:val="00001EB1"/>
    <w:rsid w:val="00006604"/>
    <w:rsid w:val="000069D2"/>
    <w:rsid w:val="00013486"/>
    <w:rsid w:val="00014A28"/>
    <w:rsid w:val="000170E8"/>
    <w:rsid w:val="0003448A"/>
    <w:rsid w:val="00037DBA"/>
    <w:rsid w:val="000535A9"/>
    <w:rsid w:val="0005513D"/>
    <w:rsid w:val="00067C43"/>
    <w:rsid w:val="000716D8"/>
    <w:rsid w:val="00080703"/>
    <w:rsid w:val="00087761"/>
    <w:rsid w:val="00091C5F"/>
    <w:rsid w:val="00092535"/>
    <w:rsid w:val="000941C6"/>
    <w:rsid w:val="00097669"/>
    <w:rsid w:val="000A0BA9"/>
    <w:rsid w:val="000A26C8"/>
    <w:rsid w:val="000A4AB3"/>
    <w:rsid w:val="000A4B2A"/>
    <w:rsid w:val="000C5B76"/>
    <w:rsid w:val="000C6473"/>
    <w:rsid w:val="000E2290"/>
    <w:rsid w:val="000E7F7D"/>
    <w:rsid w:val="000F7D73"/>
    <w:rsid w:val="00114DCE"/>
    <w:rsid w:val="001152D2"/>
    <w:rsid w:val="00133895"/>
    <w:rsid w:val="00134D4E"/>
    <w:rsid w:val="00136070"/>
    <w:rsid w:val="001362D7"/>
    <w:rsid w:val="00143DAD"/>
    <w:rsid w:val="00144F41"/>
    <w:rsid w:val="0014753C"/>
    <w:rsid w:val="0015309A"/>
    <w:rsid w:val="001565F2"/>
    <w:rsid w:val="0017149C"/>
    <w:rsid w:val="001774D4"/>
    <w:rsid w:val="00180157"/>
    <w:rsid w:val="0018528D"/>
    <w:rsid w:val="001A1444"/>
    <w:rsid w:val="001C26BF"/>
    <w:rsid w:val="001D3E40"/>
    <w:rsid w:val="001F3DD9"/>
    <w:rsid w:val="001F4ECA"/>
    <w:rsid w:val="002048FB"/>
    <w:rsid w:val="00205BED"/>
    <w:rsid w:val="00206057"/>
    <w:rsid w:val="00211AAB"/>
    <w:rsid w:val="002200FC"/>
    <w:rsid w:val="002230E5"/>
    <w:rsid w:val="00227F12"/>
    <w:rsid w:val="002337AE"/>
    <w:rsid w:val="00244AD6"/>
    <w:rsid w:val="00244E56"/>
    <w:rsid w:val="0027384E"/>
    <w:rsid w:val="00281389"/>
    <w:rsid w:val="0028269E"/>
    <w:rsid w:val="00286483"/>
    <w:rsid w:val="002919EF"/>
    <w:rsid w:val="002935BA"/>
    <w:rsid w:val="002A17EA"/>
    <w:rsid w:val="002A19F3"/>
    <w:rsid w:val="002A262B"/>
    <w:rsid w:val="002A7685"/>
    <w:rsid w:val="002B2903"/>
    <w:rsid w:val="002B3BAA"/>
    <w:rsid w:val="002B7EF6"/>
    <w:rsid w:val="002D27C3"/>
    <w:rsid w:val="002D37EF"/>
    <w:rsid w:val="002E0074"/>
    <w:rsid w:val="002E0637"/>
    <w:rsid w:val="002E4FE0"/>
    <w:rsid w:val="002E77AC"/>
    <w:rsid w:val="003037B2"/>
    <w:rsid w:val="003071C1"/>
    <w:rsid w:val="003119C0"/>
    <w:rsid w:val="0031382E"/>
    <w:rsid w:val="00320F9B"/>
    <w:rsid w:val="00321AD0"/>
    <w:rsid w:val="00323B87"/>
    <w:rsid w:val="0035301F"/>
    <w:rsid w:val="0035503B"/>
    <w:rsid w:val="00356142"/>
    <w:rsid w:val="003750B3"/>
    <w:rsid w:val="00375345"/>
    <w:rsid w:val="00382890"/>
    <w:rsid w:val="00382CC7"/>
    <w:rsid w:val="00384734"/>
    <w:rsid w:val="003955A1"/>
    <w:rsid w:val="003A1226"/>
    <w:rsid w:val="003A3B55"/>
    <w:rsid w:val="003A6F0D"/>
    <w:rsid w:val="003B3345"/>
    <w:rsid w:val="003C3EDB"/>
    <w:rsid w:val="003C51DE"/>
    <w:rsid w:val="003D15AB"/>
    <w:rsid w:val="003D3AD5"/>
    <w:rsid w:val="003F0B32"/>
    <w:rsid w:val="003F698E"/>
    <w:rsid w:val="003F6F4B"/>
    <w:rsid w:val="004006B7"/>
    <w:rsid w:val="004061DA"/>
    <w:rsid w:val="00407755"/>
    <w:rsid w:val="0041313D"/>
    <w:rsid w:val="00413796"/>
    <w:rsid w:val="0042188D"/>
    <w:rsid w:val="00434873"/>
    <w:rsid w:val="004402C8"/>
    <w:rsid w:val="004445FE"/>
    <w:rsid w:val="00446267"/>
    <w:rsid w:val="00447D4E"/>
    <w:rsid w:val="00456FE2"/>
    <w:rsid w:val="00457443"/>
    <w:rsid w:val="004616B9"/>
    <w:rsid w:val="00461D57"/>
    <w:rsid w:val="00497F1A"/>
    <w:rsid w:val="004B0E0A"/>
    <w:rsid w:val="004B2A25"/>
    <w:rsid w:val="004B492B"/>
    <w:rsid w:val="004C0A1C"/>
    <w:rsid w:val="004D155B"/>
    <w:rsid w:val="004E2F0E"/>
    <w:rsid w:val="00500D09"/>
    <w:rsid w:val="00506BB4"/>
    <w:rsid w:val="005071CB"/>
    <w:rsid w:val="00507C00"/>
    <w:rsid w:val="005268A5"/>
    <w:rsid w:val="0053196D"/>
    <w:rsid w:val="00535D30"/>
    <w:rsid w:val="00540849"/>
    <w:rsid w:val="0054546E"/>
    <w:rsid w:val="00545532"/>
    <w:rsid w:val="005461EC"/>
    <w:rsid w:val="00552AE9"/>
    <w:rsid w:val="00562694"/>
    <w:rsid w:val="00563B52"/>
    <w:rsid w:val="00564BEE"/>
    <w:rsid w:val="00577CE4"/>
    <w:rsid w:val="005811FC"/>
    <w:rsid w:val="00597765"/>
    <w:rsid w:val="005B192F"/>
    <w:rsid w:val="005B588E"/>
    <w:rsid w:val="005B5CB1"/>
    <w:rsid w:val="005B6B02"/>
    <w:rsid w:val="005B7E80"/>
    <w:rsid w:val="005C1CFB"/>
    <w:rsid w:val="005C3521"/>
    <w:rsid w:val="005C7339"/>
    <w:rsid w:val="005F2759"/>
    <w:rsid w:val="005F59B2"/>
    <w:rsid w:val="005F642C"/>
    <w:rsid w:val="00605C8F"/>
    <w:rsid w:val="0061297A"/>
    <w:rsid w:val="006252A0"/>
    <w:rsid w:val="006271DD"/>
    <w:rsid w:val="00633AD0"/>
    <w:rsid w:val="00634691"/>
    <w:rsid w:val="00636BCB"/>
    <w:rsid w:val="00647EE7"/>
    <w:rsid w:val="0065502C"/>
    <w:rsid w:val="00673FA3"/>
    <w:rsid w:val="0069365A"/>
    <w:rsid w:val="006B0E14"/>
    <w:rsid w:val="006B78CE"/>
    <w:rsid w:val="006C51BD"/>
    <w:rsid w:val="006C6AEB"/>
    <w:rsid w:val="006F261E"/>
    <w:rsid w:val="00707DA1"/>
    <w:rsid w:val="007249E0"/>
    <w:rsid w:val="00734C7B"/>
    <w:rsid w:val="00735630"/>
    <w:rsid w:val="0073678A"/>
    <w:rsid w:val="00753650"/>
    <w:rsid w:val="00775F67"/>
    <w:rsid w:val="00776BDD"/>
    <w:rsid w:val="0078250C"/>
    <w:rsid w:val="0078631F"/>
    <w:rsid w:val="007930C1"/>
    <w:rsid w:val="00793773"/>
    <w:rsid w:val="007B014D"/>
    <w:rsid w:val="007B1EA7"/>
    <w:rsid w:val="007B38A5"/>
    <w:rsid w:val="007B60C9"/>
    <w:rsid w:val="007C114C"/>
    <w:rsid w:val="007D379B"/>
    <w:rsid w:val="007F2843"/>
    <w:rsid w:val="00802B12"/>
    <w:rsid w:val="008065DC"/>
    <w:rsid w:val="008128C9"/>
    <w:rsid w:val="00812E44"/>
    <w:rsid w:val="00820F87"/>
    <w:rsid w:val="00821ABB"/>
    <w:rsid w:val="008308BD"/>
    <w:rsid w:val="00832E3B"/>
    <w:rsid w:val="0084164F"/>
    <w:rsid w:val="008462B9"/>
    <w:rsid w:val="00852452"/>
    <w:rsid w:val="00852B18"/>
    <w:rsid w:val="00861F91"/>
    <w:rsid w:val="00866795"/>
    <w:rsid w:val="00875CE6"/>
    <w:rsid w:val="008772FD"/>
    <w:rsid w:val="008A6117"/>
    <w:rsid w:val="008B39F5"/>
    <w:rsid w:val="008B595A"/>
    <w:rsid w:val="008C0609"/>
    <w:rsid w:val="008C4897"/>
    <w:rsid w:val="008D0DF8"/>
    <w:rsid w:val="008D2A4F"/>
    <w:rsid w:val="008D3725"/>
    <w:rsid w:val="008D4482"/>
    <w:rsid w:val="008E0EC1"/>
    <w:rsid w:val="008E1D16"/>
    <w:rsid w:val="008E2C75"/>
    <w:rsid w:val="008E34E9"/>
    <w:rsid w:val="008E7BC4"/>
    <w:rsid w:val="009134C3"/>
    <w:rsid w:val="00925350"/>
    <w:rsid w:val="009365BA"/>
    <w:rsid w:val="0094673D"/>
    <w:rsid w:val="00954B6D"/>
    <w:rsid w:val="009721D3"/>
    <w:rsid w:val="00972B23"/>
    <w:rsid w:val="00992CAF"/>
    <w:rsid w:val="009958B8"/>
    <w:rsid w:val="009A140E"/>
    <w:rsid w:val="009A6537"/>
    <w:rsid w:val="009B1D02"/>
    <w:rsid w:val="009B3880"/>
    <w:rsid w:val="009B4C98"/>
    <w:rsid w:val="009C06C8"/>
    <w:rsid w:val="009C3B4D"/>
    <w:rsid w:val="009D659B"/>
    <w:rsid w:val="00A055D2"/>
    <w:rsid w:val="00A1110E"/>
    <w:rsid w:val="00A23E63"/>
    <w:rsid w:val="00A23EAA"/>
    <w:rsid w:val="00A27463"/>
    <w:rsid w:val="00A278B0"/>
    <w:rsid w:val="00A27B3B"/>
    <w:rsid w:val="00A36500"/>
    <w:rsid w:val="00A413E2"/>
    <w:rsid w:val="00A54564"/>
    <w:rsid w:val="00A651D2"/>
    <w:rsid w:val="00A66DA8"/>
    <w:rsid w:val="00A721F4"/>
    <w:rsid w:val="00A82692"/>
    <w:rsid w:val="00A82D64"/>
    <w:rsid w:val="00A85D32"/>
    <w:rsid w:val="00A91360"/>
    <w:rsid w:val="00A926AC"/>
    <w:rsid w:val="00A94E94"/>
    <w:rsid w:val="00AC20BD"/>
    <w:rsid w:val="00AC20D5"/>
    <w:rsid w:val="00AC35E6"/>
    <w:rsid w:val="00AD042E"/>
    <w:rsid w:val="00AE29B5"/>
    <w:rsid w:val="00B0316A"/>
    <w:rsid w:val="00B04980"/>
    <w:rsid w:val="00B05A97"/>
    <w:rsid w:val="00B230AB"/>
    <w:rsid w:val="00B25616"/>
    <w:rsid w:val="00B30FD5"/>
    <w:rsid w:val="00B42149"/>
    <w:rsid w:val="00B43F32"/>
    <w:rsid w:val="00B5756C"/>
    <w:rsid w:val="00B617BE"/>
    <w:rsid w:val="00B639F9"/>
    <w:rsid w:val="00B65D60"/>
    <w:rsid w:val="00B7008F"/>
    <w:rsid w:val="00B72A92"/>
    <w:rsid w:val="00B775E1"/>
    <w:rsid w:val="00B807C6"/>
    <w:rsid w:val="00B81E8E"/>
    <w:rsid w:val="00B8741E"/>
    <w:rsid w:val="00B87E7B"/>
    <w:rsid w:val="00B9116E"/>
    <w:rsid w:val="00B96DC4"/>
    <w:rsid w:val="00BA562A"/>
    <w:rsid w:val="00BA751D"/>
    <w:rsid w:val="00BB21EE"/>
    <w:rsid w:val="00BB3A18"/>
    <w:rsid w:val="00BC07AE"/>
    <w:rsid w:val="00BC20B0"/>
    <w:rsid w:val="00BC29FC"/>
    <w:rsid w:val="00BD5F46"/>
    <w:rsid w:val="00BD71F7"/>
    <w:rsid w:val="00BE21AB"/>
    <w:rsid w:val="00BE29B7"/>
    <w:rsid w:val="00BE2BDF"/>
    <w:rsid w:val="00BE35BC"/>
    <w:rsid w:val="00BE4185"/>
    <w:rsid w:val="00BE6ED7"/>
    <w:rsid w:val="00BF0437"/>
    <w:rsid w:val="00BF26F8"/>
    <w:rsid w:val="00C011FC"/>
    <w:rsid w:val="00C0281D"/>
    <w:rsid w:val="00C030B4"/>
    <w:rsid w:val="00C05499"/>
    <w:rsid w:val="00C1073F"/>
    <w:rsid w:val="00C13E48"/>
    <w:rsid w:val="00C159BF"/>
    <w:rsid w:val="00C21806"/>
    <w:rsid w:val="00C34072"/>
    <w:rsid w:val="00C34454"/>
    <w:rsid w:val="00C6044B"/>
    <w:rsid w:val="00C61F9D"/>
    <w:rsid w:val="00C77DC9"/>
    <w:rsid w:val="00C84FE6"/>
    <w:rsid w:val="00C901DB"/>
    <w:rsid w:val="00C96713"/>
    <w:rsid w:val="00CA6CFF"/>
    <w:rsid w:val="00CB0F22"/>
    <w:rsid w:val="00CC7BD9"/>
    <w:rsid w:val="00CE7B36"/>
    <w:rsid w:val="00D1143A"/>
    <w:rsid w:val="00D1481A"/>
    <w:rsid w:val="00D15197"/>
    <w:rsid w:val="00D16EB0"/>
    <w:rsid w:val="00D1730F"/>
    <w:rsid w:val="00D2173E"/>
    <w:rsid w:val="00D2410C"/>
    <w:rsid w:val="00D34589"/>
    <w:rsid w:val="00D53FA2"/>
    <w:rsid w:val="00D62951"/>
    <w:rsid w:val="00D651B8"/>
    <w:rsid w:val="00D76707"/>
    <w:rsid w:val="00D8111E"/>
    <w:rsid w:val="00D856C1"/>
    <w:rsid w:val="00D8713C"/>
    <w:rsid w:val="00D90E1D"/>
    <w:rsid w:val="00D9249C"/>
    <w:rsid w:val="00DA2BDB"/>
    <w:rsid w:val="00DA3152"/>
    <w:rsid w:val="00DA7CB1"/>
    <w:rsid w:val="00DB1DAF"/>
    <w:rsid w:val="00DB79D2"/>
    <w:rsid w:val="00DC1CB2"/>
    <w:rsid w:val="00DC3028"/>
    <w:rsid w:val="00DC4DD4"/>
    <w:rsid w:val="00DC600D"/>
    <w:rsid w:val="00DD67C2"/>
    <w:rsid w:val="00DE181C"/>
    <w:rsid w:val="00DE6645"/>
    <w:rsid w:val="00DE6D37"/>
    <w:rsid w:val="00E00004"/>
    <w:rsid w:val="00E022F5"/>
    <w:rsid w:val="00E02599"/>
    <w:rsid w:val="00E05F13"/>
    <w:rsid w:val="00E11248"/>
    <w:rsid w:val="00E2241A"/>
    <w:rsid w:val="00E23F1F"/>
    <w:rsid w:val="00E24261"/>
    <w:rsid w:val="00E2718C"/>
    <w:rsid w:val="00E6033C"/>
    <w:rsid w:val="00E677B8"/>
    <w:rsid w:val="00E822A4"/>
    <w:rsid w:val="00E86043"/>
    <w:rsid w:val="00E8749D"/>
    <w:rsid w:val="00E909A0"/>
    <w:rsid w:val="00EB6C44"/>
    <w:rsid w:val="00EC58DD"/>
    <w:rsid w:val="00EC68F1"/>
    <w:rsid w:val="00ED33BC"/>
    <w:rsid w:val="00EE0346"/>
    <w:rsid w:val="00EF1FC6"/>
    <w:rsid w:val="00EF405E"/>
    <w:rsid w:val="00F117D4"/>
    <w:rsid w:val="00F25F6C"/>
    <w:rsid w:val="00F26238"/>
    <w:rsid w:val="00F3363F"/>
    <w:rsid w:val="00F33C37"/>
    <w:rsid w:val="00F4153F"/>
    <w:rsid w:val="00F43770"/>
    <w:rsid w:val="00F45392"/>
    <w:rsid w:val="00F50A68"/>
    <w:rsid w:val="00F60B89"/>
    <w:rsid w:val="00F65C81"/>
    <w:rsid w:val="00F84E59"/>
    <w:rsid w:val="00F95084"/>
    <w:rsid w:val="00F967CE"/>
    <w:rsid w:val="00F96DB9"/>
    <w:rsid w:val="00F9794F"/>
    <w:rsid w:val="00FB1BDD"/>
    <w:rsid w:val="00FB3A96"/>
    <w:rsid w:val="00FC1661"/>
    <w:rsid w:val="00FC2575"/>
    <w:rsid w:val="00FD41B1"/>
    <w:rsid w:val="00FE1588"/>
    <w:rsid w:val="00FE2AE5"/>
    <w:rsid w:val="00FE3F72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055B"/>
  <w15:docId w15:val="{93090E54-D2EE-4368-B734-2E83DEE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43"/>
  </w:style>
  <w:style w:type="paragraph" w:styleId="Footer">
    <w:name w:val="footer"/>
    <w:basedOn w:val="Normal"/>
    <w:link w:val="FooterChar"/>
    <w:uiPriority w:val="99"/>
    <w:unhideWhenUsed/>
    <w:rsid w:val="0045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43"/>
  </w:style>
  <w:style w:type="paragraph" w:styleId="BalloonText">
    <w:name w:val="Balloon Text"/>
    <w:basedOn w:val="Normal"/>
    <w:link w:val="BalloonTextChar"/>
    <w:uiPriority w:val="99"/>
    <w:semiHidden/>
    <w:unhideWhenUsed/>
    <w:rsid w:val="0009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1C5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27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F2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saci.ca/index.php?page=589" TargetMode="External"/><Relationship Id="rId18" Type="http://schemas.openxmlformats.org/officeDocument/2006/relationships/hyperlink" Target="http://www.edu.gov.on.ca/extra/eng/ppm/ppm14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saci.ca/index.php?page=589" TargetMode="External"/><Relationship Id="rId17" Type="http://schemas.openxmlformats.org/officeDocument/2006/relationships/hyperlink" Target="http://www.edu.gov.on.ca/extra/eng/ppm/8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gov.on.ca/extra/eng/ppm/ppm16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phylaxis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www.aaia.ca/en/index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68/302.1%20-%20Supp.%20Children%2cStudents%20w%20Prev.%20Med.l%20Cond.%20Policy%20AOP.pdf" TargetMode="External"/><Relationship Id="rId14" Type="http://schemas.openxmlformats.org/officeDocument/2006/relationships/hyperlink" Target="http://www.csaci.ca/index.php?page=5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FE29-B1D1-47BA-81EB-DA7F0995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Anaphylaxis Policy.doc</vt:lpstr>
    </vt:vector>
  </TitlesOfParts>
  <Company>NCDSB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hingsts</dc:creator>
  <cp:lastModifiedBy>Pisano, Anna</cp:lastModifiedBy>
  <cp:revision>8</cp:revision>
  <cp:lastPrinted>2019-02-27T19:38:00Z</cp:lastPrinted>
  <dcterms:created xsi:type="dcterms:W3CDTF">2019-02-27T19:35:00Z</dcterms:created>
  <dcterms:modified xsi:type="dcterms:W3CDTF">2020-04-08T19:30:00Z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LastSaved">
    <vt:filetime>2013-12-03T00:00:00Z</vt:filetime>
  </property>
</Properties>
</file>